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after="0" w:line="240" w:lineRule="auto"/>
        <w:jc w:val="center"/>
      </w:pPr>
      <w:r>
        <w:rPr>
          <w:b/>
          <w:sz w:val="32"/>
          <w:szCs w:val="32"/>
        </w:rPr>
        <w:t xml:space="preserve">ДЕКЛАРАЦИЯ О СООТВЕТСТВИИ</w:t>
      </w:r>
      <w:r>
        <w:br w:type="textWrapping" w:clear="all"/>
      </w:r>
      <w:r>
        <w:rPr>
          <w:b/>
          <w:bCs/>
          <w:sz w:val="28"/>
        </w:rPr>
        <w:t xml:space="preserve">РОСС RU Д-RU.РА01.В.</w:t>
      </w:r>
      <w:r>
        <w:rPr>
          <w:b/>
          <w:bCs/>
          <w:sz w:val="28"/>
        </w:rPr>
        <w:t xml:space="preserve">26782/24</w:t>
      </w:r>
    </w:p>
    <w:tbl>
      <w:tblPr>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0" w:type="dxa"/>
          <w:top w:w="0" w:type="dxa"/>
          <w:right w:w="0" w:type="dxa"/>
          <w:bottom w:w="0" w:type="dxa"/>
        </w:tblCellMar>
        <w:tblLook w:val="04A0" w:firstRow="1" w:lastRow="0" w:firstColumn="1" w:lastColumn="0" w:noHBand="0" w:noVBand="1"/>
      </w:tblPr>
      <w:tblGrid>
        <w:gridCol w:w="3046"/>
        <w:gridCol w:w="1168"/>
        <w:gridCol w:w="6384"/>
      </w:tblGrid>
      <w:tr>
        <w:trPr>
          <w:trHeight w:val="378"/>
        </w:trPr>
        <w:tc>
          <w:tcPr>
            <w:tcW w:w="10598" w:type="dxa"/>
            <w:gridSpan w:val="3"/>
            <w:tcBorders>
              <w:top w:val="none"/>
              <w:left w:val="none"/>
              <w:bottom w:val="single" w:color="000000" w:sz="4" w:space="0"/>
              <w:right w:val="none"/>
            </w:tcBorders>
            <w:textDirection w:val="lrTb"/>
            <w:vAlign w:val="top"/>
          </w:tcPr>
          <w:p>
            <w:pPr>
              <w:pStyle w:val="Normal"/>
              <w:spacing w:after="0" w:line="240" w:lineRule="auto"/>
              <w:jc w:val="center"/>
              <w:rPr>
                <w:b/>
                <w:sz w:val="24"/>
                <w:szCs w:val="24"/>
              </w:rPr>
            </w:pPr>
            <w:r>
              <w:rPr>
                <w:b/>
                <w:bCs/>
                <w:sz w:val="24"/>
                <w:szCs w:val="24"/>
                <w:lang w:bidi="ru-RU"/>
              </w:rPr>
              <w:t xml:space="preserve">Общество с ограниченной ответственностью "ЗАВОД "ЭНЕРГЕТИК"</w:t>
            </w:r>
            <w:r>
              <w:rPr>
                <w:b/>
                <w:sz w:val="24"/>
                <w:szCs w:val="24"/>
              </w:rPr>
            </w:r>
          </w:p>
        </w:tc>
      </w:tr>
      <w:tr>
        <w:trPr>
          <w:trHeight w:val="284"/>
        </w:trPr>
        <w:tc>
          <w:tcPr>
            <w:tcW w:w="10598" w:type="dxa"/>
            <w:gridSpan w:val="3"/>
            <w:tcBorders>
              <w:left w:val="none"/>
              <w:bottom w:val="none"/>
              <w:right w:val="none"/>
            </w:tcBorders>
            <w:textDirection w:val="lrTb"/>
            <w:vAlign w:val="top"/>
          </w:tcPr>
          <w:p>
            <w:pPr>
              <w:pStyle w:val="Normal"/>
              <w:spacing w:after="0" w:line="240" w:lineRule="auto"/>
              <w:jc w:val="center"/>
              <w:rPr>
                <w:sz w:val="16"/>
                <w:szCs w:val="16"/>
              </w:rPr>
            </w:pPr>
            <w:r>
              <w:rPr>
                <w:sz w:val="16"/>
                <w:szCs w:val="16"/>
              </w:rPr>
              <w:t xml:space="preserve">наименование организации или фамилия, имя, отчество индивидуального предпринимателя, принявших декларацию о соответствии</w:t>
            </w:r>
            <w:r>
              <w:rPr>
                <w:sz w:val="16"/>
                <w:szCs w:val="16"/>
              </w:rPr>
            </w:r>
          </w:p>
        </w:tc>
      </w:tr>
      <w:tr>
        <w:trPr>
          <w:trHeight w:val="397"/>
        </w:trPr>
        <w:tc>
          <w:tcPr>
            <w:tcW w:w="10598" w:type="dxa"/>
            <w:gridSpan w:val="3"/>
            <w:tcBorders>
              <w:top w:val="none"/>
              <w:left w:val="none"/>
              <w:right w:val="none"/>
            </w:tcBorders>
            <w:textDirection w:val="lrTb"/>
            <w:vAlign w:val="top"/>
          </w:tcPr>
          <w:p>
            <w:pPr>
              <w:pStyle w:val="Normal"/>
              <w:spacing w:after="0" w:line="240" w:lineRule="auto"/>
              <w:rPr>
                <w:sz w:val="24"/>
                <w:szCs w:val="24"/>
              </w:rPr>
            </w:pPr>
            <w:r>
              <w:rPr>
                <w:sz w:val="24"/>
                <w:szCs w:val="24"/>
              </w:rPr>
              <w:t xml:space="preserve">ОГРН:</w:t>
            </w:r>
            <w:r>
              <w:rPr>
                <w:color w:val="ff0000"/>
                <w:sz w:val="24"/>
                <w:szCs w:val="24"/>
              </w:rPr>
              <w:t xml:space="preserve"> </w:t>
            </w:r>
            <w:r>
              <w:t xml:space="preserve">1090280007730</w:t>
            </w:r>
            <w:r>
              <w:rPr>
                <w:sz w:val="24"/>
                <w:szCs w:val="24"/>
              </w:rPr>
            </w:r>
          </w:p>
        </w:tc>
      </w:tr>
      <w:tr>
        <w:trPr>
          <w:trHeight w:val="397"/>
        </w:trPr>
        <w:tc>
          <w:tcPr>
            <w:tcW w:w="10598" w:type="dxa"/>
            <w:gridSpan w:val="3"/>
            <w:tcBorders>
              <w:left w:val="none"/>
              <w:bottom w:val="none"/>
              <w:right w:val="none"/>
            </w:tcBorders>
            <w:textDirection w:val="lrTb"/>
            <w:vAlign w:val="top"/>
          </w:tcPr>
          <w:p>
            <w:pPr>
              <w:pStyle w:val="Normal"/>
              <w:spacing w:after="0" w:line="240" w:lineRule="auto"/>
              <w:jc w:val="center"/>
              <w:rPr>
                <w:sz w:val="16"/>
                <w:szCs w:val="16"/>
              </w:rPr>
            </w:pPr>
            <w:r>
              <w:rPr>
                <w:sz w:val="16"/>
                <w:szCs w:val="16"/>
              </w:rPr>
              <w:t xml:space="preserve">сведения о регистрации организации или индивидуального предпринимателя (наименование регистрирующего органа, дата регистрации, регистрационный номер)</w:t>
            </w:r>
            <w:r>
              <w:rPr>
                <w:sz w:val="16"/>
                <w:szCs w:val="16"/>
              </w:rPr>
            </w:r>
          </w:p>
        </w:tc>
      </w:tr>
      <w:tr>
        <w:trPr>
          <w:trHeight w:val="311"/>
        </w:trPr>
        <w:tc>
          <w:tcPr>
            <w:tcW w:w="10598" w:type="dxa"/>
            <w:gridSpan w:val="3"/>
            <w:tcBorders>
              <w:top w:val="none"/>
              <w:left w:val="none"/>
              <w:right w:val="none"/>
            </w:tcBorders>
            <w:textDirection w:val="lrTb"/>
            <w:vAlign w:val="top"/>
          </w:tcPr>
          <w:p>
            <w:pPr>
              <w:pStyle w:val="Normal"/>
              <w:spacing w:after="0" w:line="240" w:lineRule="auto"/>
              <w:rPr>
                <w:bCs/>
                <w:sz w:val="24"/>
                <w:szCs w:val="24"/>
                <w:lang w:bidi="ru-RU"/>
              </w:rPr>
            </w:pPr>
            <w:r>
              <w:rPr>
                <w:sz w:val="24"/>
                <w:szCs w:val="24"/>
              </w:rPr>
              <w:t xml:space="preserve">Юридический адрес и адрес фактического местонахождения: </w:t>
            </w:r>
            <w:r>
              <w:rPr>
                <w:sz w:val="24"/>
                <w:szCs w:val="24"/>
              </w:rPr>
              <w:t xml:space="preserve">45241</w:t>
            </w:r>
            <w:r>
              <w:rPr>
                <w:sz w:val="24"/>
                <w:szCs w:val="24"/>
              </w:rPr>
              <w:t xml:space="preserve">1</w:t>
            </w:r>
            <w:r>
              <w:rPr>
                <w:sz w:val="24"/>
                <w:szCs w:val="24"/>
              </w:rPr>
              <w:t xml:space="preserve">, Респ Башкортостан, Иглинский р-н, село Иглино, ул Ворошилова, д 10/1</w:t>
            </w:r>
            <w:r>
              <w:rPr>
                <w:sz w:val="24"/>
                <w:szCs w:val="24"/>
              </w:rPr>
              <w:t xml:space="preserve">. </w:t>
            </w:r>
            <w:r>
              <w:rPr>
                <w:sz w:val="24"/>
                <w:szCs w:val="24"/>
              </w:rPr>
              <w:t xml:space="preserve">телефон: 8 (34795) 2-66-50, 2-66-52, электронная почта: </w:t>
            </w:r>
            <w:r>
              <w:rPr>
                <w:sz w:val="24"/>
                <w:szCs w:val="24"/>
                <w:lang w:val="en-US"/>
              </w:rPr>
              <w:t xml:space="preserve">enzavod</w:t>
            </w:r>
            <w:r>
              <w:rPr>
                <w:sz w:val="24"/>
                <w:szCs w:val="24"/>
              </w:rPr>
              <w:t xml:space="preserve">@</w:t>
            </w:r>
            <w:r>
              <w:rPr>
                <w:sz w:val="24"/>
                <w:szCs w:val="24"/>
                <w:lang w:val="en-US"/>
              </w:rPr>
              <w:t xml:space="preserve">mail</w:t>
            </w:r>
            <w:r>
              <w:rPr>
                <w:sz w:val="24"/>
                <w:szCs w:val="24"/>
              </w:rPr>
              <w:t xml:space="preserve">.</w:t>
            </w:r>
            <w:r>
              <w:rPr>
                <w:sz w:val="24"/>
                <w:szCs w:val="24"/>
                <w:lang w:val="en-US"/>
              </w:rPr>
              <w:t xml:space="preserve">ru</w:t>
            </w:r>
            <w:r>
              <w:rPr>
                <w:bCs/>
                <w:sz w:val="24"/>
                <w:szCs w:val="24"/>
                <w:lang w:bidi="ru-RU"/>
              </w:rPr>
            </w:r>
          </w:p>
        </w:tc>
      </w:tr>
      <w:tr>
        <w:trPr>
          <w:trHeight w:val="284"/>
        </w:trPr>
        <w:tc>
          <w:tcPr>
            <w:tcW w:w="10598" w:type="dxa"/>
            <w:gridSpan w:val="3"/>
            <w:tcBorders>
              <w:left w:val="none"/>
              <w:bottom w:val="none"/>
              <w:right w:val="none"/>
            </w:tcBorders>
            <w:textDirection w:val="lrTb"/>
            <w:vAlign w:val="top"/>
          </w:tcPr>
          <w:p>
            <w:pPr>
              <w:pStyle w:val="Normal"/>
              <w:spacing w:after="0" w:line="240" w:lineRule="auto"/>
              <w:jc w:val="center"/>
              <w:rPr>
                <w:sz w:val="16"/>
                <w:szCs w:val="28"/>
              </w:rPr>
            </w:pPr>
            <w:r>
              <w:rPr>
                <w:sz w:val="16"/>
                <w:szCs w:val="28"/>
              </w:rPr>
              <w:t xml:space="preserve">адрес, телефон, факс</w:t>
            </w:r>
            <w:r>
              <w:rPr>
                <w:sz w:val="16"/>
                <w:szCs w:val="28"/>
              </w:rPr>
            </w:r>
          </w:p>
        </w:tc>
      </w:tr>
      <w:tr>
        <w:trPr>
          <w:trHeight w:val="311"/>
        </w:trPr>
        <w:tc>
          <w:tcPr>
            <w:tcW w:w="10598" w:type="dxa"/>
            <w:gridSpan w:val="3"/>
            <w:tcBorders>
              <w:top w:val="none"/>
              <w:left w:val="none"/>
              <w:right w:val="none"/>
            </w:tcBorders>
            <w:textDirection w:val="lrTb"/>
            <w:vAlign w:val="top"/>
          </w:tcPr>
          <w:p>
            <w:pPr>
              <w:pStyle w:val="Normal"/>
              <w:spacing w:after="0"/>
              <w:rPr>
                <w:sz w:val="24"/>
                <w:szCs w:val="24"/>
              </w:rPr>
            </w:pPr>
            <w:r>
              <w:rPr>
                <w:b/>
                <w:sz w:val="24"/>
                <w:szCs w:val="24"/>
              </w:rPr>
              <w:t xml:space="preserve">в лице </w:t>
            </w:r>
            <w:r>
              <w:rPr>
                <w:sz w:val="24"/>
                <w:szCs w:val="24"/>
              </w:rPr>
              <w:t xml:space="preserve">Директор</w:t>
            </w:r>
            <w:r>
              <w:rPr>
                <w:sz w:val="24"/>
                <w:szCs w:val="24"/>
              </w:rPr>
              <w:t xml:space="preserve">а</w:t>
            </w:r>
            <w:r>
              <w:rPr>
                <w:sz w:val="24"/>
                <w:szCs w:val="24"/>
              </w:rPr>
              <w:t xml:space="preserve"> Курбанов</w:t>
            </w:r>
            <w:r>
              <w:rPr>
                <w:sz w:val="24"/>
                <w:szCs w:val="24"/>
              </w:rPr>
              <w:t xml:space="preserve">а</w:t>
            </w:r>
            <w:r>
              <w:rPr>
                <w:sz w:val="24"/>
                <w:szCs w:val="24"/>
              </w:rPr>
              <w:t xml:space="preserve"> Инсаф</w:t>
            </w:r>
            <w:r>
              <w:rPr>
                <w:sz w:val="24"/>
                <w:szCs w:val="24"/>
              </w:rPr>
              <w:t xml:space="preserve">а</w:t>
            </w:r>
            <w:r>
              <w:rPr>
                <w:sz w:val="24"/>
                <w:szCs w:val="24"/>
              </w:rPr>
              <w:t xml:space="preserve"> Идрисович</w:t>
            </w:r>
            <w:r>
              <w:rPr>
                <w:sz w:val="24"/>
                <w:szCs w:val="24"/>
              </w:rPr>
              <w:t xml:space="preserve">а</w:t>
            </w:r>
            <w:r>
              <w:rPr>
                <w:sz w:val="24"/>
                <w:szCs w:val="24"/>
              </w:rPr>
            </w:r>
          </w:p>
        </w:tc>
      </w:tr>
      <w:tr>
        <w:trPr>
          <w:trHeight w:val="284"/>
        </w:trPr>
        <w:tc>
          <w:tcPr>
            <w:tcW w:w="10598" w:type="dxa"/>
            <w:gridSpan w:val="3"/>
            <w:tcBorders>
              <w:left w:val="none"/>
              <w:bottom w:val="none"/>
              <w:right w:val="none"/>
            </w:tcBorders>
            <w:textDirection w:val="lrTb"/>
            <w:vAlign w:val="top"/>
          </w:tcPr>
          <w:p>
            <w:pPr>
              <w:pStyle w:val="Normal"/>
              <w:tabs>
                <w:tab w:val="left" w:pos="4208" w:leader="none"/>
              </w:tabs>
              <w:spacing w:after="0" w:line="240" w:lineRule="auto"/>
              <w:jc w:val="center"/>
              <w:rPr>
                <w:sz w:val="16"/>
                <w:szCs w:val="28"/>
              </w:rPr>
            </w:pPr>
            <w:r>
              <w:rPr>
                <w:sz w:val="16"/>
                <w:szCs w:val="28"/>
              </w:rPr>
              <w:t xml:space="preserve">должность, фамилия, имя, отчество руководителя организации, от имени которой принимается декларация</w:t>
            </w:r>
            <w:r>
              <w:rPr>
                <w:sz w:val="16"/>
                <w:szCs w:val="28"/>
              </w:rPr>
            </w:r>
          </w:p>
        </w:tc>
      </w:tr>
      <w:tr>
        <w:trPr>
          <w:trHeight w:val="336"/>
        </w:trPr>
        <w:tc>
          <w:tcPr>
            <w:tcW w:w="10598" w:type="dxa"/>
            <w:gridSpan w:val="3"/>
            <w:tcBorders>
              <w:top w:val="none"/>
              <w:left w:val="none"/>
              <w:right w:val="none"/>
            </w:tcBorders>
            <w:textDirection w:val="lrTb"/>
            <w:vAlign w:val="top"/>
          </w:tcPr>
          <w:p>
            <w:pPr>
              <w:pStyle w:val="Normal"/>
              <w:spacing w:after="0" w:line="240" w:lineRule="auto"/>
              <w:rPr>
                <w:b/>
                <w:sz w:val="24"/>
                <w:szCs w:val="24"/>
              </w:rPr>
            </w:pPr>
            <w:r>
              <w:rPr>
                <w:b/>
                <w:sz w:val="24"/>
                <w:szCs w:val="24"/>
              </w:rPr>
              <w:t xml:space="preserve">заявляет, что </w:t>
            </w:r>
          </w:p>
          <w:p>
            <w:pPr>
              <w:pStyle w:val="Normal"/>
              <w:spacing w:after="0" w:line="240" w:lineRule="auto"/>
              <w:rPr>
                <w:sz w:val="24"/>
                <w:szCs w:val="24"/>
              </w:rPr>
            </w:pPr>
            <w:r>
              <w:rPr>
                <w:sz w:val="24"/>
                <w:szCs w:val="24"/>
              </w:rPr>
              <w:t xml:space="preserve">Комплектные трансформаторные подстанции: </w:t>
            </w:r>
            <w:r>
              <w:rPr>
                <w:sz w:val="24"/>
                <w:szCs w:val="24"/>
              </w:rPr>
              <w:t xml:space="preserve">Комплектные трансформаторные подстанции на напряжение 10(6)/0,4 кВ мощностью от 25 кВА до 2500 кВА, торговой марки: Энергетик, типа: КТПН, 2КТПН, КТПК, 2КТПК, БКТП, 2БКТП, КТП(БМ), 2КТП(БМ), КТПС, КТПМ, КТПШ</w:t>
            </w:r>
            <w:r>
              <w:rPr>
                <w:sz w:val="24"/>
                <w:szCs w:val="24"/>
              </w:rPr>
            </w:r>
          </w:p>
          <w:p>
            <w:pPr>
              <w:pStyle w:val="Normal"/>
              <w:spacing w:after="0" w:line="240" w:lineRule="auto"/>
              <w:rPr>
                <w:sz w:val="24"/>
                <w:szCs w:val="24"/>
              </w:rPr>
            </w:pPr>
            <w:r>
              <w:rPr>
                <w:sz w:val="24"/>
                <w:szCs w:val="24"/>
              </w:rPr>
              <w:t xml:space="preserve">Продукция изготовлена в соответствии с.</w:t>
            </w:r>
          </w:p>
        </w:tc>
      </w:tr>
      <w:tr>
        <w:trPr>
          <w:trHeight w:val="284"/>
        </w:trPr>
        <w:tc>
          <w:tcPr>
            <w:tcW w:w="10598" w:type="dxa"/>
            <w:gridSpan w:val="3"/>
            <w:tcBorders>
              <w:left w:val="none"/>
              <w:bottom w:val="none"/>
              <w:right w:val="none"/>
            </w:tcBorders>
            <w:textDirection w:val="lrTb"/>
            <w:vAlign w:val="top"/>
          </w:tcPr>
          <w:p>
            <w:pPr>
              <w:pStyle w:val="Normal"/>
              <w:tabs>
                <w:tab w:val="left" w:pos="4208" w:leader="none"/>
              </w:tabs>
              <w:spacing w:after="0" w:line="240" w:lineRule="auto"/>
              <w:jc w:val="center"/>
              <w:rPr>
                <w:sz w:val="16"/>
                <w:szCs w:val="28"/>
              </w:rPr>
            </w:pPr>
            <w:r>
              <w:rPr>
                <w:sz w:val="16"/>
                <w:szCs w:val="20"/>
              </w:rPr>
              <w:t xml:space="preserve">наименование, тип, марка продукции (услуги), на которую распространяется декларация, код OK 005-93 и (или) ТН ВЭД России, сведения о серийном выпуске или партии (номер партии, номера изделий, реквизиты договора /контракта/, накладная, наименование изготовителя, страны и т. п.)</w:t>
            </w:r>
            <w:r>
              <w:rPr>
                <w:sz w:val="16"/>
                <w:szCs w:val="28"/>
              </w:rPr>
            </w:r>
          </w:p>
        </w:tc>
      </w:tr>
      <w:tr>
        <w:trPr>
          <w:trHeight w:val="345"/>
        </w:trPr>
        <w:tc>
          <w:tcPr>
            <w:tcW w:w="10598" w:type="dxa"/>
            <w:gridSpan w:val="3"/>
            <w:tcBorders>
              <w:top w:val="none"/>
              <w:left w:val="none"/>
              <w:bottom w:val="none"/>
              <w:right w:val="none"/>
            </w:tcBorders>
            <w:textDirection w:val="lrTb"/>
            <w:vAlign w:val="top"/>
          </w:tcPr>
          <w:p>
            <w:pPr>
              <w:pStyle w:val="Normal"/>
              <w:spacing w:after="0" w:line="240" w:lineRule="auto"/>
              <w:rPr>
                <w:sz w:val="24"/>
                <w:szCs w:val="24"/>
              </w:rPr>
            </w:pPr>
            <w:r>
              <w:rPr>
                <w:sz w:val="24"/>
                <w:szCs w:val="24"/>
              </w:rPr>
              <w:t xml:space="preserve">Серийный выпуск</w:t>
            </w:r>
            <w:r>
              <w:rPr>
                <w:sz w:val="24"/>
                <w:szCs w:val="24"/>
              </w:rPr>
            </w:r>
          </w:p>
        </w:tc>
      </w:tr>
      <w:tr>
        <w:trPr>
          <w:trHeight w:val="360"/>
        </w:trPr>
        <w:tc>
          <w:tcPr>
            <w:tcW w:w="10598" w:type="dxa"/>
            <w:gridSpan w:val="3"/>
            <w:tcBorders>
              <w:top w:val="none"/>
              <w:left w:val="none"/>
              <w:bottom w:val="none"/>
              <w:right w:val="none"/>
            </w:tcBorders>
            <w:textDirection w:val="lrTb"/>
            <w:vAlign w:val="top"/>
          </w:tcPr>
          <w:p>
            <w:pPr>
              <w:pStyle w:val="Normal"/>
              <w:spacing w:after="0" w:line="240" w:lineRule="auto"/>
              <w:jc w:val="both"/>
              <w:rPr>
                <w:b/>
                <w:sz w:val="24"/>
                <w:szCs w:val="24"/>
                <w:lang w:val="en-US"/>
              </w:rPr>
            </w:pPr>
            <w:r>
              <w:rPr>
                <w:b/>
                <w:sz w:val="24"/>
                <w:szCs w:val="28"/>
              </w:rPr>
              <w:t xml:space="preserve">Код ОКПД 2: </w:t>
            </w:r>
            <w:r>
              <w:rPr>
                <w:sz w:val="24"/>
                <w:szCs w:val="28"/>
              </w:rPr>
              <w:t xml:space="preserve">27.11.4</w:t>
            </w:r>
            <w:r>
              <w:rPr>
                <w:b/>
                <w:sz w:val="24"/>
                <w:szCs w:val="24"/>
                <w:lang w:val="en-US"/>
              </w:rPr>
            </w:r>
          </w:p>
        </w:tc>
      </w:tr>
      <w:tr>
        <w:trPr>
          <w:trHeight w:val="345"/>
        </w:trPr>
        <w:tc>
          <w:tcPr>
            <w:tcW w:w="10598" w:type="dxa"/>
            <w:gridSpan w:val="3"/>
            <w:tcBorders>
              <w:top w:val="none"/>
              <w:left w:val="none"/>
              <w:bottom w:val="none"/>
              <w:right w:val="none"/>
            </w:tcBorders>
            <w:textDirection w:val="lrTb"/>
            <w:vAlign w:val="top"/>
          </w:tcPr>
          <w:p>
            <w:pPr>
              <w:pStyle w:val="Normal"/>
              <w:spacing w:after="0" w:line="240" w:lineRule="auto"/>
              <w:jc w:val="both"/>
              <w:rPr>
                <w:b/>
                <w:sz w:val="24"/>
                <w:szCs w:val="24"/>
              </w:rPr>
            </w:pPr>
            <w:r>
              <w:rPr>
                <w:b/>
                <w:sz w:val="24"/>
                <w:szCs w:val="24"/>
                <w:lang w:val="en-US"/>
              </w:rPr>
              <w:t xml:space="preserve">Код ТН ВЭД: </w:t>
            </w:r>
            <w:r>
              <w:rPr>
                <w:sz w:val="24"/>
                <w:szCs w:val="24"/>
                <w:lang w:val="en-US"/>
              </w:rPr>
              <w:t xml:space="preserve">8537209100</w:t>
            </w:r>
            <w:r>
              <w:rPr>
                <w:b/>
                <w:sz w:val="24"/>
                <w:szCs w:val="24"/>
              </w:rPr>
            </w:r>
          </w:p>
        </w:tc>
      </w:tr>
      <w:tr>
        <w:trPr>
          <w:trHeight w:val="345"/>
        </w:trPr>
        <w:tc>
          <w:tcPr>
            <w:tcW w:w="10598" w:type="dxa"/>
            <w:gridSpan w:val="3"/>
            <w:tcBorders>
              <w:left w:val="none"/>
              <w:right w:val="none"/>
            </w:tcBorders>
            <w:textDirection w:val="lrTb"/>
            <w:vAlign w:val="top"/>
          </w:tcPr>
          <w:p>
            <w:pPr>
              <w:pStyle w:val="Normal"/>
              <w:spacing w:after="0" w:line="240" w:lineRule="auto"/>
              <w:rPr>
                <w:strike/>
                <w:sz w:val="24"/>
                <w:szCs w:val="24"/>
              </w:rPr>
            </w:pPr>
            <w:r>
              <w:rPr>
                <w:b/>
                <w:sz w:val="24"/>
                <w:szCs w:val="24"/>
              </w:rPr>
              <w:t xml:space="preserve">Изготовитель: </w:t>
            </w:r>
            <w:r>
              <w:rPr>
                <w:bCs/>
                <w:sz w:val="24"/>
                <w:szCs w:val="24"/>
                <w:lang w:bidi="ru-RU"/>
              </w:rPr>
              <w:t xml:space="preserve">Общество с ограниченной ответственностью "ЗАВОД "ЭНЕРГЕТИК". Юридический адрес и адрес фактического местонахождения: 452410, Респ Башкортостан, Иглинский р-н, село Иглино, ул Ворошилова, д 10/1</w:t>
            </w:r>
            <w:r>
              <w:rPr>
                <w:strike/>
                <w:sz w:val="24"/>
                <w:szCs w:val="24"/>
              </w:rPr>
            </w:r>
          </w:p>
        </w:tc>
      </w:tr>
      <w:tr>
        <w:trPr>
          <w:trHeight w:val="339"/>
        </w:trPr>
        <w:tc>
          <w:tcPr>
            <w:tcW w:w="10598" w:type="dxa"/>
            <w:gridSpan w:val="3"/>
            <w:tcBorders>
              <w:top w:val="none"/>
              <w:left w:val="none"/>
              <w:right w:val="none"/>
            </w:tcBorders>
            <w:textDirection w:val="lrTb"/>
            <w:vAlign w:val="top"/>
          </w:tcPr>
          <w:p>
            <w:pPr>
              <w:pStyle w:val="Normal"/>
              <w:spacing w:after="0" w:line="240" w:lineRule="auto"/>
              <w:rPr>
                <w:sz w:val="24"/>
                <w:szCs w:val="24"/>
              </w:rPr>
            </w:pPr>
            <w:r>
              <w:rPr>
                <w:b/>
                <w:sz w:val="24"/>
                <w:szCs w:val="24"/>
              </w:rPr>
              <w:t xml:space="preserve">соответствует требованиям </w:t>
            </w:r>
            <w:r>
              <w:rPr>
                <w:sz w:val="24"/>
                <w:szCs w:val="24"/>
              </w:rPr>
              <w:t xml:space="preserve">ГОСТ 14695-80 «Подстанции трансформаторные комплектные мощностью от 1,25 до 3200 кВ·А на напряжение до 20 кВ, климатического исполнения У, ХЛ, УХЛ, Т, категории размещения 1, 2, 3, 4. Общие технические условия» п.п. 3.12, 3.14, 3.18, 3.19, 3.20, 3.25, 3.32</w:t>
            </w:r>
            <w:r>
              <w:rPr>
                <w:sz w:val="24"/>
                <w:szCs w:val="24"/>
              </w:rPr>
              <w:t xml:space="preserve">,  ГОСТ 1516.3-96 п. 4.14</w:t>
            </w:r>
            <w:r>
              <w:rPr>
                <w:sz w:val="24"/>
                <w:szCs w:val="24"/>
              </w:rPr>
            </w:r>
          </w:p>
        </w:tc>
      </w:tr>
      <w:tr>
        <w:trPr>
          <w:trHeight w:val="427"/>
        </w:trPr>
        <w:tc>
          <w:tcPr>
            <w:tcW w:w="10598" w:type="dxa"/>
            <w:gridSpan w:val="3"/>
            <w:tcBorders>
              <w:left w:val="none"/>
              <w:bottom w:val="none"/>
              <w:right w:val="none"/>
            </w:tcBorders>
            <w:textDirection w:val="lrTb"/>
            <w:vAlign w:val="top"/>
          </w:tcPr>
          <w:p>
            <w:pPr>
              <w:pStyle w:val="Normal"/>
              <w:spacing w:after="0" w:line="240" w:lineRule="auto"/>
              <w:jc w:val="center"/>
              <w:rPr>
                <w:sz w:val="16"/>
                <w:szCs w:val="28"/>
              </w:rPr>
            </w:pPr>
            <w:r>
              <w:rPr>
                <w:sz w:val="16"/>
                <w:szCs w:val="28"/>
              </w:rPr>
              <w:t xml:space="preserve">обозначение нормативных документов, соответствие которым подтверждено данной декларацией, с указанием пунктов этих нормативных документов, содержащих требования для данной продукции</w:t>
            </w:r>
            <w:r>
              <w:rPr>
                <w:sz w:val="16"/>
                <w:szCs w:val="28"/>
              </w:rPr>
            </w:r>
          </w:p>
        </w:tc>
      </w:tr>
      <w:tr>
        <w:trPr>
          <w:trHeight w:val="397"/>
        </w:trPr>
        <w:tc>
          <w:tcPr>
            <w:tcW w:w="10598" w:type="dxa"/>
            <w:gridSpan w:val="3"/>
            <w:tcBorders>
              <w:top w:val="none"/>
              <w:left w:val="none"/>
              <w:bottom w:val="none"/>
              <w:right w:val="none"/>
            </w:tcBorders>
            <w:textDirection w:val="lrTb"/>
            <w:vAlign w:val="top"/>
          </w:tcPr>
          <w:p>
            <w:pPr>
              <w:pStyle w:val="Normal"/>
              <w:spacing w:after="0" w:line="240" w:lineRule="auto"/>
              <w:rPr>
                <w:sz w:val="24"/>
                <w:szCs w:val="24"/>
              </w:rPr>
            </w:pPr>
            <w:r>
              <w:rPr>
                <w:b/>
                <w:sz w:val="24"/>
                <w:szCs w:val="24"/>
              </w:rPr>
              <w:t xml:space="preserve">Декларация о соответствии принята на основании</w:t>
            </w:r>
            <w:r>
              <w:rPr>
                <w:b/>
                <w:sz w:val="24"/>
                <w:szCs w:val="24"/>
              </w:rPr>
              <w:t xml:space="preserve">:</w:t>
            </w:r>
            <w:r>
              <w:rPr>
                <w:sz w:val="24"/>
                <w:szCs w:val="24"/>
              </w:rPr>
            </w:r>
          </w:p>
        </w:tc>
      </w:tr>
      <w:tr>
        <w:trPr>
          <w:trHeight w:val="397"/>
        </w:trPr>
        <w:tc>
          <w:tcPr>
            <w:tcW w:w="10598" w:type="dxa"/>
            <w:gridSpan w:val="3"/>
            <w:tcBorders>
              <w:top w:val="none"/>
              <w:left w:val="none"/>
              <w:right w:val="none"/>
            </w:tcBorders>
            <w:textDirection w:val="lrTb"/>
            <w:vAlign w:val="top"/>
          </w:tcPr>
          <w:p>
            <w:pPr>
              <w:pStyle w:val="Normal"/>
              <w:spacing w:after="0" w:line="240" w:lineRule="auto"/>
              <w:rPr>
                <w:sz w:val="24"/>
                <w:szCs w:val="24"/>
              </w:rPr>
            </w:pPr>
            <w:r>
              <w:rPr>
                <w:sz w:val="24"/>
                <w:szCs w:val="24"/>
              </w:rPr>
              <w:t xml:space="preserve">Сертификат</w:t>
            </w:r>
            <w:r>
              <w:rPr>
                <w:sz w:val="24"/>
                <w:szCs w:val="24"/>
              </w:rPr>
              <w:t xml:space="preserve">а</w:t>
            </w:r>
            <w:r>
              <w:rPr>
                <w:sz w:val="24"/>
                <w:szCs w:val="24"/>
              </w:rPr>
              <w:t xml:space="preserve"> на соответствие системы менеджмента качества ГОСТ Р ИСО 9001-2015 (ISO 9001:2015)</w:t>
            </w:r>
          </w:p>
          <w:p>
            <w:pPr>
              <w:pStyle w:val="Normal"/>
              <w:spacing w:after="0" w:line="240" w:lineRule="auto"/>
              <w:rPr>
                <w:sz w:val="24"/>
                <w:szCs w:val="24"/>
              </w:rPr>
            </w:pPr>
            <w:r>
              <w:rPr>
                <w:sz w:val="24"/>
                <w:szCs w:val="24"/>
              </w:rPr>
              <w:t xml:space="preserve">РОСС RU.04ИБФ1.ОС20.00504 от 07.07.2021</w:t>
            </w:r>
            <w:r>
              <w:rPr>
                <w:sz w:val="24"/>
                <w:szCs w:val="24"/>
              </w:rPr>
            </w:r>
          </w:p>
        </w:tc>
      </w:tr>
      <w:tr>
        <w:trPr>
          <w:trHeight w:val="284"/>
        </w:trPr>
        <w:tc>
          <w:tcPr>
            <w:tcW w:w="10598" w:type="dxa"/>
            <w:gridSpan w:val="3"/>
            <w:tcBorders>
              <w:left w:val="none"/>
              <w:bottom w:val="none"/>
              <w:right w:val="none"/>
            </w:tcBorders>
            <w:textDirection w:val="lrTb"/>
            <w:vAlign w:val="top"/>
          </w:tcPr>
          <w:p>
            <w:pPr>
              <w:pStyle w:val="Normal"/>
              <w:spacing w:after="0" w:line="240" w:lineRule="auto"/>
              <w:jc w:val="center"/>
              <w:rPr>
                <w:sz w:val="16"/>
                <w:szCs w:val="28"/>
              </w:rPr>
            </w:pPr>
            <w:r>
              <w:rPr>
                <w:sz w:val="16"/>
                <w:szCs w:val="28"/>
              </w:rPr>
              <w:t xml:space="preserve">информация о документах, являющихся основанием для принятия декларации</w:t>
            </w:r>
            <w:r>
              <w:rPr>
                <w:sz w:val="16"/>
                <w:szCs w:val="28"/>
              </w:rPr>
            </w:r>
          </w:p>
        </w:tc>
      </w:tr>
      <w:tr>
        <w:trPr>
          <w:trHeight w:val="397"/>
        </w:trPr>
        <w:tc>
          <w:tcPr>
            <w:tcW w:w="10598" w:type="dxa"/>
            <w:gridSpan w:val="3"/>
            <w:tcBorders>
              <w:top w:val="none"/>
              <w:left w:val="none"/>
              <w:bottom w:val="none"/>
              <w:right w:val="none"/>
            </w:tcBorders>
            <w:textDirection w:val="lrTb"/>
            <w:vAlign w:val="top"/>
          </w:tcPr>
          <w:p>
            <w:pPr>
              <w:pStyle w:val="Normal"/>
              <w:spacing w:after="0" w:line="240" w:lineRule="auto"/>
              <w:jc w:val="both"/>
              <w:rPr>
                <w:sz w:val="24"/>
                <w:szCs w:val="24"/>
              </w:rPr>
            </w:pPr>
            <w:r>
              <w:rPr>
                <w:b/>
                <w:sz w:val="24"/>
                <w:szCs w:val="24"/>
              </w:rPr>
              <w:t xml:space="preserve">Дата принятия декларации </w:t>
            </w:r>
            <w:r>
              <w:rPr>
                <w:b/>
                <w:sz w:val="24"/>
                <w:szCs w:val="24"/>
              </w:rPr>
              <w:t xml:space="preserve">05.07.2024</w:t>
            </w:r>
            <w:r>
              <w:rPr>
                <w:sz w:val="24"/>
                <w:szCs w:val="24"/>
              </w:rPr>
            </w:r>
          </w:p>
        </w:tc>
      </w:tr>
      <w:tr>
        <w:trPr>
          <w:trHeight w:val="397"/>
        </w:trPr>
        <w:tc>
          <w:tcPr>
            <w:tcW w:w="10598" w:type="dxa"/>
            <w:gridSpan w:val="3"/>
            <w:tcBorders>
              <w:top w:val="none"/>
              <w:left w:val="none"/>
              <w:bottom w:val="none"/>
              <w:right w:val="none"/>
            </w:tcBorders>
            <w:textDirection w:val="lrTb"/>
            <w:vAlign w:val="top"/>
          </w:tcPr>
          <w:p>
            <w:pPr>
              <w:pStyle w:val="Normal"/>
              <w:spacing w:after="0" w:line="240" w:lineRule="auto"/>
              <w:jc w:val="both"/>
              <w:rPr>
                <w:b/>
                <w:sz w:val="24"/>
                <w:szCs w:val="24"/>
              </w:rPr>
            </w:pPr>
            <w:r>
              <w:rPr>
                <w:b/>
                <w:sz w:val="24"/>
                <w:szCs w:val="24"/>
              </w:rPr>
              <w:t xml:space="preserve">Декларация о </w:t>
            </w:r>
            <w:r>
              <w:rPr>
                <w:b/>
                <w:sz w:val="24"/>
                <w:szCs w:val="24"/>
              </w:rPr>
              <w:t xml:space="preserve">соо</w:t>
            </w:r>
            <w:r>
              <w:rPr>
                <w:b/>
                <w:sz w:val="24"/>
                <w:szCs w:val="24"/>
              </w:rPr>
              <w:t xml:space="preserve">тветствии действительна до </w:t>
            </w:r>
            <w:r>
              <w:rPr>
                <w:b/>
                <w:sz w:val="24"/>
                <w:szCs w:val="24"/>
              </w:rPr>
              <w:t xml:space="preserve">04.07.2027</w:t>
            </w:r>
            <w:r>
              <w:rPr>
                <w:b/>
                <w:sz w:val="24"/>
                <w:szCs w:val="24"/>
              </w:rPr>
            </w:r>
          </w:p>
        </w:tc>
      </w:tr>
      <w:tr>
        <w:trPr>
          <w:trHeight w:val="692"/>
        </w:trPr>
        <w:tc>
          <w:tcPr>
            <w:tcW w:w="3046" w:type="dxa"/>
            <w:tcBorders>
              <w:top w:val="none"/>
              <w:left w:val="none"/>
              <w:bottom w:val="single" w:color="000000" w:sz="4" w:space="0"/>
              <w:right w:val="none"/>
            </w:tcBorders>
            <w:textDirection w:val="lrTb"/>
            <w:vAlign w:val="top"/>
          </w:tcPr>
          <w:p>
            <w:pPr>
              <w:pStyle w:val="Normal"/>
              <w:spacing w:after="0" w:line="240" w:lineRule="auto"/>
              <w:rPr>
                <w:sz w:val="28"/>
                <w:szCs w:val="28"/>
              </w:rPr>
            </w:pPr>
            <w:r>
              <w:t xml:space="preserve">М.П.</w:t>
            </w:r>
            <w:r>
              <w:rPr>
                <w:sz w:val="28"/>
                <w:szCs w:val="28"/>
              </w:rPr>
            </w:r>
          </w:p>
          <w:p>
            <w:pPr>
              <w:pStyle w:val="Normal"/>
              <w:spacing w:after="0" w:line="240" w:lineRule="auto"/>
              <w:jc w:val="center"/>
              <w:rPr>
                <w:sz w:val="28"/>
                <w:szCs w:val="28"/>
              </w:rPr>
            </w:pPr>
            <w:r>
              <w:rPr>
                <w:sz w:val="28"/>
                <w:szCs w:val="28"/>
              </w:rPr>
            </w:r>
          </w:p>
        </w:tc>
        <w:tc>
          <w:tcPr>
            <w:tcW w:w="1168" w:type="dxa"/>
            <w:tcBorders>
              <w:top w:val="none"/>
              <w:left w:val="none"/>
              <w:bottom w:val="none"/>
              <w:right w:val="none"/>
            </w:tcBorders>
            <w:textDirection w:val="lrTb"/>
            <w:vAlign w:val="top"/>
          </w:tcPr>
          <w:p>
            <w:pPr>
              <w:pStyle w:val="Normal"/>
              <w:spacing w:after="0" w:line="240" w:lineRule="auto"/>
              <w:jc w:val="center"/>
            </w:pPr>
          </w:p>
        </w:tc>
        <w:tc>
          <w:tcPr>
            <w:tcW w:w="6384" w:type="dxa"/>
            <w:tcBorders>
              <w:top w:val="none"/>
              <w:left w:val="none"/>
              <w:bottom w:val="single" w:color="000000" w:sz="4" w:space="0"/>
              <w:right w:val="none"/>
            </w:tcBorders>
            <w:textDirection w:val="lrTb"/>
            <w:vAlign w:val="bottom"/>
          </w:tcPr>
          <w:p>
            <w:pPr>
              <w:pStyle w:val="Normal"/>
              <w:spacing w:after="0" w:line="240" w:lineRule="auto"/>
              <w:jc w:val="center"/>
              <w:rPr>
                <w:sz w:val="28"/>
                <w:szCs w:val="28"/>
              </w:rPr>
            </w:pPr>
            <w:r>
              <w:rPr>
                <w:sz w:val="28"/>
                <w:szCs w:val="28"/>
              </w:rPr>
            </w:r>
          </w:p>
          <w:p>
            <w:pPr>
              <w:pStyle w:val="Normal"/>
              <w:spacing w:after="0" w:line="240" w:lineRule="auto"/>
              <w:jc w:val="center"/>
              <w:rPr>
                <w:sz w:val="24"/>
                <w:szCs w:val="24"/>
              </w:rPr>
            </w:pPr>
            <w:r>
              <w:rPr>
                <w:sz w:val="24"/>
                <w:szCs w:val="24"/>
              </w:rPr>
              <w:t xml:space="preserve">Курбанов Инсаф Идрисович</w:t>
            </w:r>
            <w:r>
              <w:rPr>
                <w:sz w:val="24"/>
                <w:szCs w:val="24"/>
              </w:rPr>
            </w:r>
          </w:p>
        </w:tc>
      </w:tr>
      <w:tr>
        <w:trPr>
          <w:trHeight w:val="397"/>
        </w:trPr>
        <w:tc>
          <w:tcPr>
            <w:tcW w:w="3046" w:type="dxa"/>
            <w:tcBorders>
              <w:left w:val="none"/>
              <w:bottom w:val="none"/>
              <w:right w:val="none"/>
            </w:tcBorders>
            <w:textDirection w:val="lrTb"/>
            <w:vAlign w:val="top"/>
          </w:tcPr>
          <w:p>
            <w:pPr>
              <w:pStyle w:val="Normal"/>
              <w:jc w:val="center"/>
              <w:rPr>
                <w:w w:val="105"/>
                <w:sz w:val="16"/>
                <w:szCs w:val="16"/>
              </w:rPr>
            </w:pPr>
            <w:r>
              <w:rPr>
                <w:sz w:val="16"/>
                <w:szCs w:val="16"/>
              </w:rPr>
              <w:t xml:space="preserve">подпись</w:t>
            </w:r>
            <w:r>
              <w:rPr>
                <w:w w:val="105"/>
                <w:sz w:val="16"/>
                <w:szCs w:val="16"/>
              </w:rPr>
            </w:r>
          </w:p>
        </w:tc>
        <w:tc>
          <w:tcPr>
            <w:tcW w:w="1168" w:type="dxa"/>
            <w:tcBorders>
              <w:top w:val="none"/>
              <w:left w:val="none"/>
              <w:bottom w:val="none"/>
              <w:right w:val="none"/>
            </w:tcBorders>
            <w:textDirection w:val="lrTb"/>
            <w:vAlign w:val="top"/>
          </w:tcPr>
          <w:p>
            <w:pPr>
              <w:pStyle w:val="Normal"/>
              <w:spacing w:after="0" w:line="240" w:lineRule="auto"/>
              <w:jc w:val="center"/>
            </w:pPr>
          </w:p>
        </w:tc>
        <w:tc>
          <w:tcPr>
            <w:tcW w:w="6384" w:type="dxa"/>
            <w:tcBorders>
              <w:left w:val="none"/>
              <w:bottom w:val="none"/>
              <w:right w:val="none"/>
            </w:tcBorders>
            <w:textDirection w:val="lrTb"/>
            <w:vAlign w:val="top"/>
          </w:tcPr>
          <w:p>
            <w:pPr>
              <w:pStyle w:val="Normal"/>
              <w:spacing w:after="0" w:line="240" w:lineRule="auto"/>
              <w:jc w:val="center"/>
            </w:pPr>
            <w:r>
              <w:rPr>
                <w:sz w:val="16"/>
                <w:szCs w:val="16"/>
              </w:rPr>
              <w:t xml:space="preserve">инициалы, фамилия</w:t>
            </w:r>
          </w:p>
        </w:tc>
      </w:tr>
      <w:tr>
        <w:trPr>
          <w:trHeight w:val="284"/>
        </w:trPr>
        <w:tc>
          <w:tcPr>
            <w:tcW w:w="10598" w:type="dxa"/>
            <w:gridSpan w:val="3"/>
            <w:tcBorders>
              <w:left w:val="none"/>
              <w:bottom w:val="none"/>
              <w:right w:val="none"/>
            </w:tcBorders>
            <w:textDirection w:val="lrTb"/>
            <w:vAlign w:val="top"/>
          </w:tcPr>
          <w:p>
            <w:pPr>
              <w:pStyle w:val="Normal"/>
              <w:spacing w:after="0" w:line="240" w:lineRule="auto"/>
              <w:jc w:val="center"/>
              <w:rPr>
                <w:sz w:val="16"/>
                <w:szCs w:val="28"/>
              </w:rPr>
            </w:pPr>
            <w:r>
              <w:rPr>
                <w:sz w:val="16"/>
                <w:szCs w:val="28"/>
              </w:rPr>
            </w:r>
          </w:p>
        </w:tc>
      </w:tr>
    </w:tbl>
    <w:sectPr>
      <w:headerReference w:type="default" r:id="rId6"/>
      <w:type w:val="nextPage"/>
      <w:pgSz w:w="11906" w:h="16838"/>
      <w:pgMar w:top="720" w:right="720" w:bottom="720" w:left="720" w:header="397" w:footer="1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right"/>
    </w:pPr>
    <w:r>
      <mc:AlternateContent>
        <mc:Choice Requires="wpg">
          <w:drawing>
            <wp:inline xmlns:wp="http://schemas.openxmlformats.org/drawingml/2006/wordprocessingDrawing" distT="0" distB="0" distL="0" distR="0">
              <wp:extent cx="1143457" cy="1143457"/>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a:xfrm>
                        <a:off x="0" y="0"/>
                        <a:ext cx="1143457" cy="1143457"/>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0.04pt;height:90.04pt;mso-wrap-distance-left:0.00pt;mso-wrap-distance-top:0.00pt;mso-wrap-distance-right:0.00pt;mso-wrap-distance-bottom:0.00pt;" stroked="f">
              <v:path textboxrect="0,0,0,0"/>
              <v:imagedata r:id="rId1" o:titl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underlineTabInNumList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200" w:line="276" w:lineRule="auto"/>
    </w:pPr>
    <w:rPr>
      <w:sz w:val="22"/>
      <w:szCs w:val="22"/>
      <w:lang w:val="ru-RU" w:eastAsia="ru-RU" w:bidi="ar-SA"/>
    </w:rPr>
  </w:style>
  <w:style w:type="character" w:styleId="NormalCharacter">
    <w:name w:val="Основной шрифт абзаца"/>
    <w:next w:val="NormalCharacter"/>
    <w:link w:val="Normal"/>
    <w:uiPriority w:val="1"/>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table" w:styleId="TableGrid">
    <w:name w:val="Сетка таблицы"/>
    <w:basedOn w:val="TableNormal"/>
    <w:next w:val="TableGrid"/>
    <w:link w:val="Normal"/>
  </w:style>
  <w:style w:type="character" w:styleId="UserStyle_0">
    <w:name w:val="apple-converted-space"/>
    <w:next w:val="UserStyle_0"/>
    <w:link w:val="Normal"/>
  </w:style>
  <w:style w:type="character" w:styleId="AnnotationReference">
    <w:name w:val="Знак примечания"/>
    <w:next w:val="AnnotationReference"/>
    <w:link w:val="Normal"/>
    <w:rPr>
      <w:sz w:val="16"/>
      <w:szCs w:val="16"/>
    </w:rPr>
  </w:style>
  <w:style w:type="paragraph" w:styleId="AnnotationText">
    <w:name w:val="Текст примечания"/>
    <w:basedOn w:val="Normal"/>
    <w:next w:val="AnnotationText"/>
    <w:link w:val="UserStyle_1"/>
    <w:pPr>
      <w:spacing w:line="240" w:lineRule="auto"/>
    </w:pPr>
    <w:rPr>
      <w:sz w:val="20"/>
      <w:szCs w:val="20"/>
    </w:rPr>
  </w:style>
  <w:style w:type="character" w:styleId="UserStyle_1">
    <w:name w:val="Текст примечания Знак"/>
    <w:next w:val="UserStyle_1"/>
    <w:link w:val="AnnotationText"/>
    <w:rPr>
      <w:sz w:val="20"/>
      <w:szCs w:val="20"/>
    </w:rPr>
  </w:style>
  <w:style w:type="paragraph" w:styleId="UserStyle_2">
    <w:name w:val="ConsPlusNonformat"/>
    <w:next w:val="UserStyle_2"/>
    <w:link w:val="Normal"/>
    <w:rPr>
      <w:rFonts w:ascii="Courier New" w:hAnsi="Courier New" w:cs="Courier New"/>
      <w:lang w:val="ru-RU" w:eastAsia="ru-RU" w:bidi="ar-SA"/>
    </w:rPr>
  </w:style>
  <w:style w:type="paragraph" w:styleId="Acetate">
    <w:name w:val="Текст выноски"/>
    <w:basedOn w:val="Normal"/>
    <w:next w:val="Acetate"/>
    <w:link w:val="UserStyle_3"/>
    <w:pPr>
      <w:spacing w:after="0" w:line="240" w:lineRule="auto"/>
    </w:pPr>
    <w:rPr>
      <w:rFonts w:ascii="Tahoma" w:hAnsi="Tahoma" w:cs="Tahoma"/>
      <w:sz w:val="16"/>
      <w:szCs w:val="16"/>
    </w:rPr>
  </w:style>
  <w:style w:type="character" w:styleId="UserStyle_3">
    <w:name w:val="Текст выноски Знак"/>
    <w:next w:val="UserStyle_3"/>
    <w:link w:val="Acetate"/>
    <w:rPr>
      <w:rFonts w:ascii="Tahoma" w:hAnsi="Tahoma" w:cs="Tahoma"/>
      <w:sz w:val="16"/>
      <w:szCs w:val="16"/>
    </w:rPr>
  </w:style>
  <w:style w:type="paragraph" w:styleId="Header">
    <w:name w:val="Верхний колонтитул"/>
    <w:basedOn w:val="Normal"/>
    <w:next w:val="Header"/>
    <w:link w:val="UserStyle_4"/>
    <w:pPr>
      <w:tabs>
        <w:tab w:val="center" w:pos="4677" w:leader="none"/>
        <w:tab w:val="right" w:pos="9355" w:leader="none"/>
      </w:tabs>
    </w:pPr>
  </w:style>
  <w:style w:type="character" w:styleId="UserStyle_4">
    <w:name w:val="Верхний колонтитул Знак"/>
    <w:next w:val="UserStyle_4"/>
    <w:link w:val="Header"/>
    <w:rPr>
      <w:sz w:val="22"/>
      <w:szCs w:val="22"/>
    </w:rPr>
  </w:style>
  <w:style w:type="paragraph" w:styleId="Footer">
    <w:name w:val="Нижний колонтитул"/>
    <w:basedOn w:val="Normal"/>
    <w:next w:val="Footer"/>
    <w:link w:val="UserStyle_5"/>
    <w:pPr>
      <w:tabs>
        <w:tab w:val="center" w:pos="4677" w:leader="none"/>
        <w:tab w:val="right" w:pos="9355" w:leader="none"/>
      </w:tabs>
    </w:pPr>
  </w:style>
  <w:style w:type="character" w:styleId="UserStyle_5">
    <w:name w:val="Нижний колонтитул Знак"/>
    <w:next w:val="UserStyle_5"/>
    <w:link w:val="Footer"/>
    <w:rPr>
      <w:sz w:val="22"/>
      <w:szCs w:val="22"/>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ONLYOFFICE/7.4.1.36</Application>
  <Characters>2166</Characters>
  <CharactersWithSpaces>2541</CharactersWithSpaces>
  <DocSecurity>0</DocSecurity>
  <HyperlinksChanged>false</HyperlinksChanged>
  <Lines>18</Lines>
  <Pages>1</Pages>
  <Paragraphs>5</Paragraphs>
  <ScaleCrop>false</ScaleCrop>
  <SharedDoc>false</SharedDoc>
  <Template>Normal</Template>
  <Words>380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АдвансДокс</dc:creator>
  <cp:lastModifiedBy>sergei goodymenko</cp:lastModifiedBy>
  <cp:revision>11</cp:revision>
  <dcterms:created xsi:type="dcterms:W3CDTF">2024-07-05T11:54:00Z</dcterms:created>
  <dcterms:modified xsi:type="dcterms:W3CDTF">2024-07-08T06:28:00Z</dcterms:modified>
  <cp:version>917504</cp:version>
</cp:coreProperties>
</file>